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D879" w14:textId="77777777" w:rsidR="00996381" w:rsidRDefault="00996381" w:rsidP="00432877">
      <w:pPr>
        <w:spacing w:after="0"/>
        <w:jc w:val="center"/>
        <w:rPr>
          <w:b/>
          <w:sz w:val="28"/>
        </w:rPr>
      </w:pPr>
    </w:p>
    <w:p w14:paraId="6AD27A61" w14:textId="60EC8F3E" w:rsidR="007676A3" w:rsidRPr="00432877" w:rsidRDefault="00432877" w:rsidP="00432877">
      <w:pPr>
        <w:spacing w:after="0"/>
        <w:jc w:val="center"/>
        <w:rPr>
          <w:b/>
          <w:sz w:val="28"/>
        </w:rPr>
      </w:pPr>
      <w:r w:rsidRPr="00432877">
        <w:rPr>
          <w:b/>
          <w:sz w:val="28"/>
        </w:rPr>
        <w:t xml:space="preserve">EastGroup </w:t>
      </w:r>
      <w:r w:rsidR="00D27E9B">
        <w:rPr>
          <w:b/>
          <w:sz w:val="28"/>
        </w:rPr>
        <w:t xml:space="preserve">Equal </w:t>
      </w:r>
      <w:r w:rsidR="00B22D3D">
        <w:rPr>
          <w:b/>
          <w:sz w:val="28"/>
        </w:rPr>
        <w:t xml:space="preserve">Employment </w:t>
      </w:r>
      <w:r w:rsidR="00D27E9B">
        <w:rPr>
          <w:b/>
          <w:sz w:val="28"/>
        </w:rPr>
        <w:t xml:space="preserve">Opportunity &amp; Commitment to Diversity </w:t>
      </w:r>
    </w:p>
    <w:p w14:paraId="27ADCA36" w14:textId="77777777" w:rsidR="00432877" w:rsidRDefault="00432877" w:rsidP="00432877">
      <w:pPr>
        <w:spacing w:after="0"/>
      </w:pPr>
    </w:p>
    <w:p w14:paraId="79595D33" w14:textId="77777777" w:rsidR="00D27E9B" w:rsidRDefault="00D27E9B" w:rsidP="00D27E9B">
      <w:pPr>
        <w:spacing w:after="0" w:line="240" w:lineRule="auto"/>
        <w:jc w:val="both"/>
        <w:rPr>
          <w:rFonts w:cs="Times"/>
          <w:color w:val="221E1F"/>
          <w:sz w:val="24"/>
        </w:rPr>
      </w:pPr>
    </w:p>
    <w:p w14:paraId="745958AC" w14:textId="5C6D8294" w:rsidR="00D27E9B" w:rsidRPr="00085F1A" w:rsidRDefault="00D27E9B" w:rsidP="00D27E9B">
      <w:pPr>
        <w:spacing w:line="240" w:lineRule="auto"/>
        <w:jc w:val="both"/>
        <w:rPr>
          <w:rFonts w:cs="Times"/>
          <w:color w:val="221E1F"/>
        </w:rPr>
      </w:pPr>
      <w:r w:rsidRPr="00085F1A">
        <w:rPr>
          <w:rFonts w:cs="Times"/>
          <w:color w:val="221E1F"/>
          <w:sz w:val="24"/>
        </w:rPr>
        <w:t xml:space="preserve">EastGroup Properties provides equal employment opportunities to all employees and applicants for employment without regard to race, color, ancestry, national origin, gender, sexual orientation, marital status, religion, age, disability, gender identity, </w:t>
      </w:r>
      <w:r w:rsidR="00DB705E">
        <w:rPr>
          <w:rFonts w:cs="Times"/>
          <w:color w:val="221E1F"/>
          <w:sz w:val="24"/>
        </w:rPr>
        <w:t xml:space="preserve">gender expression, </w:t>
      </w:r>
      <w:r w:rsidRPr="00085F1A">
        <w:rPr>
          <w:rFonts w:cs="Times"/>
          <w:color w:val="221E1F"/>
          <w:sz w:val="24"/>
        </w:rPr>
        <w:t>results of genetic testing, or service in the military. Equal employment opportunity applies to all terms and conditions of employment, including hiring, placement, promotion, termination, layoff, recall, transfer, leave of absence, compensation, and training.</w:t>
      </w:r>
    </w:p>
    <w:p w14:paraId="22ABB519" w14:textId="77777777" w:rsidR="00D27E9B" w:rsidRDefault="00D27E9B" w:rsidP="00D27E9B">
      <w:pPr>
        <w:spacing w:line="240" w:lineRule="auto"/>
        <w:jc w:val="both"/>
        <w:rPr>
          <w:rFonts w:cs="Times"/>
          <w:color w:val="221E1F"/>
          <w:sz w:val="24"/>
        </w:rPr>
      </w:pPr>
      <w:r w:rsidRPr="00085F1A">
        <w:rPr>
          <w:rFonts w:cs="Times"/>
          <w:color w:val="221E1F"/>
          <w:sz w:val="24"/>
        </w:rPr>
        <w:t xml:space="preserve">EastGroup Properties expressly prohibits any form of unlawful harassment or discrimination based on any of the characteristics mentioned above. Improper interference with the ability of </w:t>
      </w:r>
      <w:r>
        <w:rPr>
          <w:rFonts w:cs="Times"/>
          <w:color w:val="221E1F"/>
          <w:sz w:val="24"/>
        </w:rPr>
        <w:t>an</w:t>
      </w:r>
      <w:r w:rsidRPr="00085F1A">
        <w:rPr>
          <w:rFonts w:cs="Times"/>
          <w:color w:val="221E1F"/>
          <w:sz w:val="24"/>
        </w:rPr>
        <w:t xml:space="preserve"> employee to perfo</w:t>
      </w:r>
      <w:r>
        <w:rPr>
          <w:rFonts w:cs="Times"/>
          <w:color w:val="221E1F"/>
          <w:sz w:val="24"/>
        </w:rPr>
        <w:t>rm their expected job duties will not be</w:t>
      </w:r>
      <w:r w:rsidRPr="00085F1A">
        <w:rPr>
          <w:rFonts w:cs="Times"/>
          <w:color w:val="221E1F"/>
          <w:sz w:val="24"/>
        </w:rPr>
        <w:t xml:space="preserve"> tolerated. </w:t>
      </w:r>
    </w:p>
    <w:p w14:paraId="304F483D" w14:textId="77777777" w:rsidR="00D27E9B" w:rsidRPr="00085F1A" w:rsidRDefault="00D27E9B" w:rsidP="00D27E9B">
      <w:pPr>
        <w:spacing w:line="240" w:lineRule="auto"/>
        <w:jc w:val="both"/>
        <w:rPr>
          <w:rFonts w:cs="Times"/>
          <w:color w:val="221E1F"/>
          <w:sz w:val="24"/>
        </w:rPr>
      </w:pPr>
      <w:r w:rsidRPr="00085F1A">
        <w:rPr>
          <w:rFonts w:cs="Times"/>
          <w:color w:val="221E1F"/>
          <w:sz w:val="24"/>
        </w:rPr>
        <w:t xml:space="preserve">Equal employment opportunity notices are posted on </w:t>
      </w:r>
      <w:r>
        <w:rPr>
          <w:rFonts w:cs="Times"/>
          <w:color w:val="221E1F"/>
          <w:sz w:val="24"/>
        </w:rPr>
        <w:t>common areas of our offices</w:t>
      </w:r>
      <w:r w:rsidRPr="00085F1A">
        <w:rPr>
          <w:rFonts w:cs="Times"/>
          <w:color w:val="221E1F"/>
          <w:sz w:val="24"/>
        </w:rPr>
        <w:t xml:space="preserve"> as required by law. The notices summarize the rights of employees to equal opportunity in employment and lists the names and addresses of the various government agencies that may be contacted in the event any person believes he or she has been discriminated against.</w:t>
      </w:r>
    </w:p>
    <w:p w14:paraId="6C9322ED" w14:textId="77777777" w:rsidR="00D27E9B" w:rsidRPr="00085F1A" w:rsidRDefault="00D27E9B" w:rsidP="00D27E9B">
      <w:pPr>
        <w:spacing w:line="240" w:lineRule="auto"/>
        <w:jc w:val="both"/>
        <w:rPr>
          <w:rFonts w:cs="Times"/>
          <w:color w:val="221E1F"/>
          <w:sz w:val="24"/>
        </w:rPr>
      </w:pPr>
      <w:r w:rsidRPr="00085F1A">
        <w:rPr>
          <w:rFonts w:cs="Times"/>
          <w:color w:val="221E1F"/>
          <w:sz w:val="24"/>
        </w:rPr>
        <w:t>Management is primarily responsible for seeing that EastGroup Properties' equal employment opportunity policies are implemented, but all members of the staff share in the responsibility for assuring that by their personal actions the policies are effective and apply uniformly to everyone.</w:t>
      </w:r>
    </w:p>
    <w:p w14:paraId="63AFC4F9" w14:textId="77777777" w:rsidR="00D27E9B" w:rsidRDefault="00D27E9B" w:rsidP="00D27E9B">
      <w:pPr>
        <w:spacing w:after="0" w:line="240" w:lineRule="auto"/>
        <w:jc w:val="both"/>
        <w:rPr>
          <w:rFonts w:cs="Times"/>
          <w:color w:val="221E1F"/>
          <w:sz w:val="24"/>
        </w:rPr>
      </w:pPr>
      <w:r w:rsidRPr="00085F1A">
        <w:rPr>
          <w:rFonts w:cs="Times"/>
          <w:color w:val="221E1F"/>
          <w:sz w:val="24"/>
        </w:rPr>
        <w:t xml:space="preserve">Any employees, including managers, involved in discriminatory practices will be subject to </w:t>
      </w:r>
      <w:r>
        <w:rPr>
          <w:rFonts w:cs="Times"/>
          <w:color w:val="221E1F"/>
          <w:sz w:val="24"/>
        </w:rPr>
        <w:t>disciplinary action, including termination of employment.</w:t>
      </w:r>
    </w:p>
    <w:p w14:paraId="69246D6E" w14:textId="77777777" w:rsidR="00D27E9B" w:rsidRPr="00085F1A" w:rsidRDefault="00D27E9B" w:rsidP="00D27E9B">
      <w:pPr>
        <w:spacing w:after="0" w:line="240" w:lineRule="auto"/>
        <w:jc w:val="both"/>
        <w:rPr>
          <w:rFonts w:cs="Times"/>
          <w:color w:val="221E1F"/>
          <w:sz w:val="24"/>
        </w:rPr>
      </w:pPr>
    </w:p>
    <w:p w14:paraId="28D99CDF" w14:textId="77777777" w:rsidR="00D27E9B" w:rsidRPr="0051768F" w:rsidRDefault="00D27E9B" w:rsidP="00B22D3D">
      <w:pPr>
        <w:pStyle w:val="Heading2"/>
        <w:spacing w:before="0" w:line="240" w:lineRule="auto"/>
        <w:jc w:val="center"/>
        <w:rPr>
          <w:rFonts w:asciiTheme="minorHAnsi" w:hAnsiTheme="minorHAnsi" w:cstheme="minorHAnsi"/>
          <w:b/>
          <w:color w:val="auto"/>
          <w:sz w:val="28"/>
        </w:rPr>
      </w:pPr>
      <w:bookmarkStart w:id="0" w:name="_Toc17723081"/>
      <w:r w:rsidRPr="0051768F">
        <w:rPr>
          <w:rFonts w:asciiTheme="minorHAnsi" w:hAnsiTheme="minorHAnsi" w:cstheme="minorHAnsi"/>
          <w:b/>
          <w:color w:val="auto"/>
          <w:sz w:val="28"/>
        </w:rPr>
        <w:t>Commitment to Diversity</w:t>
      </w:r>
      <w:bookmarkEnd w:id="0"/>
    </w:p>
    <w:p w14:paraId="3F63D02F" w14:textId="77777777" w:rsidR="00D27E9B" w:rsidRDefault="00D27E9B" w:rsidP="00D27E9B">
      <w:pPr>
        <w:pStyle w:val="NormalParagraphStyle"/>
        <w:tabs>
          <w:tab w:val="left" w:pos="4660"/>
        </w:tabs>
        <w:jc w:val="both"/>
        <w:rPr>
          <w:rFonts w:asciiTheme="minorHAnsi" w:hAnsiTheme="minorHAnsi" w:cs="Times"/>
          <w:color w:val="221E1F"/>
        </w:rPr>
      </w:pPr>
    </w:p>
    <w:p w14:paraId="73366540" w14:textId="514D1992" w:rsidR="00D27E9B" w:rsidRDefault="00D27E9B" w:rsidP="00D27E9B">
      <w:pPr>
        <w:pStyle w:val="NormalParagraphStyle"/>
        <w:tabs>
          <w:tab w:val="left" w:pos="4660"/>
        </w:tabs>
        <w:jc w:val="both"/>
        <w:rPr>
          <w:rFonts w:asciiTheme="minorHAnsi" w:hAnsiTheme="minorHAnsi" w:cs="Times New Roman"/>
          <w:color w:val="auto"/>
        </w:rPr>
      </w:pPr>
      <w:r w:rsidRPr="00085F1A">
        <w:rPr>
          <w:rFonts w:asciiTheme="minorHAnsi" w:hAnsiTheme="minorHAnsi" w:cs="Times"/>
          <w:color w:val="221E1F"/>
        </w:rPr>
        <w:t>EastGroup Properties</w:t>
      </w:r>
      <w:r w:rsidRPr="00085F1A">
        <w:rPr>
          <w:rFonts w:asciiTheme="minorHAnsi" w:hAnsiTheme="minorHAnsi" w:cs="Times New Roman"/>
          <w:color w:val="auto"/>
        </w:rPr>
        <w:t xml:space="preserve"> is committed to creating and maintaining a workplace in which all employees have an opportunity to participate and contribute to the success of </w:t>
      </w:r>
      <w:r>
        <w:rPr>
          <w:rFonts w:asciiTheme="minorHAnsi" w:hAnsiTheme="minorHAnsi" w:cs="Times New Roman"/>
          <w:color w:val="auto"/>
        </w:rPr>
        <w:t>our</w:t>
      </w:r>
      <w:r w:rsidRPr="00085F1A">
        <w:rPr>
          <w:rFonts w:asciiTheme="minorHAnsi" w:hAnsiTheme="minorHAnsi" w:cs="Times New Roman"/>
          <w:color w:val="auto"/>
        </w:rPr>
        <w:t xml:space="preserve"> business and are valued for their skills, experience, and unique perspectives. Harassment of any sort (verbal, physical, or visual) will not be tolerated.</w:t>
      </w:r>
    </w:p>
    <w:p w14:paraId="15DACA56" w14:textId="059105FC" w:rsidR="005000AF" w:rsidRDefault="005000AF" w:rsidP="00D27E9B">
      <w:pPr>
        <w:pStyle w:val="NormalParagraphStyle"/>
        <w:tabs>
          <w:tab w:val="left" w:pos="4660"/>
        </w:tabs>
        <w:jc w:val="both"/>
        <w:rPr>
          <w:rFonts w:asciiTheme="minorHAnsi" w:hAnsiTheme="minorHAnsi" w:cs="Times New Roman"/>
          <w:color w:val="auto"/>
        </w:rPr>
      </w:pPr>
    </w:p>
    <w:p w14:paraId="76784689" w14:textId="22887408" w:rsidR="005000AF" w:rsidRPr="005000AF" w:rsidRDefault="00555EDA" w:rsidP="005000AF">
      <w:pPr>
        <w:pStyle w:val="NormalParagraphStyle"/>
        <w:tabs>
          <w:tab w:val="left" w:pos="4660"/>
        </w:tabs>
        <w:jc w:val="both"/>
        <w:rPr>
          <w:rFonts w:asciiTheme="minorHAnsi" w:hAnsiTheme="minorHAnsi" w:cs="Times"/>
          <w:color w:val="221E1F"/>
        </w:rPr>
      </w:pPr>
      <w:r>
        <w:rPr>
          <w:rFonts w:asciiTheme="minorHAnsi" w:hAnsiTheme="minorHAnsi" w:cs="Times"/>
          <w:color w:val="221E1F"/>
        </w:rPr>
        <w:t>EastGroup Properties</w:t>
      </w:r>
      <w:r w:rsidR="005000AF" w:rsidRPr="005000AF">
        <w:rPr>
          <w:rFonts w:asciiTheme="minorHAnsi" w:hAnsiTheme="minorHAnsi" w:cs="Times"/>
          <w:color w:val="221E1F"/>
        </w:rPr>
        <w:t xml:space="preserve"> strongly believe</w:t>
      </w:r>
      <w:r>
        <w:rPr>
          <w:rFonts w:asciiTheme="minorHAnsi" w:hAnsiTheme="minorHAnsi" w:cs="Times"/>
          <w:color w:val="221E1F"/>
        </w:rPr>
        <w:t>s</w:t>
      </w:r>
      <w:r w:rsidR="005000AF" w:rsidRPr="005000AF">
        <w:rPr>
          <w:rFonts w:asciiTheme="minorHAnsi" w:hAnsiTheme="minorHAnsi" w:cs="Times"/>
          <w:color w:val="221E1F"/>
        </w:rPr>
        <w:t xml:space="preserve"> in promoting diversity as well as providing an inclusive environment for our employees.  As part of our commitment to these company values, all employees participate in a formal, certificate-based learning program</w:t>
      </w:r>
      <w:r w:rsidR="005000AF">
        <w:rPr>
          <w:rFonts w:asciiTheme="minorHAnsi" w:hAnsiTheme="minorHAnsi" w:cs="Times"/>
          <w:color w:val="221E1F"/>
        </w:rPr>
        <w:t>.  Courses ranging from diversity and harassment to leadership development are offered, and</w:t>
      </w:r>
      <w:r>
        <w:rPr>
          <w:rFonts w:asciiTheme="minorHAnsi" w:hAnsiTheme="minorHAnsi" w:cs="Times"/>
          <w:color w:val="221E1F"/>
        </w:rPr>
        <w:t xml:space="preserve"> certain courses are required to complete each year.</w:t>
      </w:r>
      <w:bookmarkStart w:id="1" w:name="_GoBack"/>
      <w:bookmarkEnd w:id="1"/>
    </w:p>
    <w:p w14:paraId="279F45A0" w14:textId="77777777" w:rsidR="005000AF" w:rsidRDefault="005000AF" w:rsidP="00D27E9B">
      <w:pPr>
        <w:pStyle w:val="NormalParagraphStyle"/>
        <w:tabs>
          <w:tab w:val="left" w:pos="4660"/>
        </w:tabs>
        <w:jc w:val="both"/>
        <w:rPr>
          <w:rFonts w:asciiTheme="minorHAnsi" w:hAnsiTheme="minorHAnsi" w:cs="Times New Roman"/>
          <w:color w:val="auto"/>
        </w:rPr>
      </w:pPr>
    </w:p>
    <w:p w14:paraId="08D741B6" w14:textId="77777777" w:rsidR="00D27E9B" w:rsidRDefault="00D27E9B" w:rsidP="00D27E9B">
      <w:pPr>
        <w:pStyle w:val="NormalParagraphStyle"/>
        <w:tabs>
          <w:tab w:val="left" w:pos="4660"/>
        </w:tabs>
        <w:jc w:val="both"/>
        <w:rPr>
          <w:rFonts w:asciiTheme="minorHAnsi" w:hAnsiTheme="minorHAnsi" w:cs="Times New Roman"/>
          <w:color w:val="auto"/>
        </w:rPr>
      </w:pPr>
    </w:p>
    <w:p w14:paraId="0646ECE4" w14:textId="48302071" w:rsidR="00CD33CA" w:rsidRPr="005D7DD6" w:rsidRDefault="00CD33CA" w:rsidP="00D27E9B">
      <w:pPr>
        <w:spacing w:after="0"/>
        <w:jc w:val="both"/>
        <w:rPr>
          <w:i/>
        </w:rPr>
      </w:pPr>
    </w:p>
    <w:sectPr w:rsidR="00CD33CA" w:rsidRPr="005D7DD6" w:rsidSect="009963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9B693" w14:textId="77777777" w:rsidR="00996381" w:rsidRDefault="00996381" w:rsidP="00996381">
      <w:pPr>
        <w:spacing w:after="0" w:line="240" w:lineRule="auto"/>
      </w:pPr>
      <w:r>
        <w:separator/>
      </w:r>
    </w:p>
  </w:endnote>
  <w:endnote w:type="continuationSeparator" w:id="0">
    <w:p w14:paraId="19138B5F" w14:textId="77777777" w:rsidR="00996381" w:rsidRDefault="00996381" w:rsidP="0099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E122" w14:textId="77777777" w:rsidR="00996381" w:rsidRDefault="00996381" w:rsidP="00996381">
      <w:pPr>
        <w:spacing w:after="0" w:line="240" w:lineRule="auto"/>
      </w:pPr>
      <w:r>
        <w:separator/>
      </w:r>
    </w:p>
  </w:footnote>
  <w:footnote w:type="continuationSeparator" w:id="0">
    <w:p w14:paraId="4D47628B" w14:textId="77777777" w:rsidR="00996381" w:rsidRDefault="00996381" w:rsidP="0099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977B" w14:textId="3FADA6B0" w:rsidR="00996381" w:rsidRDefault="00996381" w:rsidP="00996381">
    <w:pPr>
      <w:pStyle w:val="Header"/>
      <w:jc w:val="center"/>
    </w:pPr>
    <w:r>
      <w:rPr>
        <w:noProof/>
      </w:rPr>
      <w:drawing>
        <wp:inline distT="0" distB="0" distL="0" distR="0" wp14:anchorId="03E091E5" wp14:editId="7CF7EA5B">
          <wp:extent cx="3450336"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group.jpg"/>
                  <pic:cNvPicPr/>
                </pic:nvPicPr>
                <pic:blipFill>
                  <a:blip r:embed="rId1">
                    <a:extLst>
                      <a:ext uri="{28A0092B-C50C-407E-A947-70E740481C1C}">
                        <a14:useLocalDpi xmlns:a14="http://schemas.microsoft.com/office/drawing/2010/main" val="0"/>
                      </a:ext>
                    </a:extLst>
                  </a:blip>
                  <a:stretch>
                    <a:fillRect/>
                  </a:stretch>
                </pic:blipFill>
                <pic:spPr>
                  <a:xfrm>
                    <a:off x="0" y="0"/>
                    <a:ext cx="3450336" cy="883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9B4"/>
    <w:multiLevelType w:val="hybridMultilevel"/>
    <w:tmpl w:val="B81E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77"/>
    <w:rsid w:val="0003438E"/>
    <w:rsid w:val="003A2E32"/>
    <w:rsid w:val="00400533"/>
    <w:rsid w:val="00432877"/>
    <w:rsid w:val="004B4CD1"/>
    <w:rsid w:val="005000AF"/>
    <w:rsid w:val="00555EDA"/>
    <w:rsid w:val="005D7DD6"/>
    <w:rsid w:val="006E74F8"/>
    <w:rsid w:val="0071083D"/>
    <w:rsid w:val="007676A3"/>
    <w:rsid w:val="008B63F9"/>
    <w:rsid w:val="00977C23"/>
    <w:rsid w:val="00996381"/>
    <w:rsid w:val="009F299A"/>
    <w:rsid w:val="00A44016"/>
    <w:rsid w:val="00B22D3D"/>
    <w:rsid w:val="00BD6FC2"/>
    <w:rsid w:val="00CD33CA"/>
    <w:rsid w:val="00D27E9B"/>
    <w:rsid w:val="00D77006"/>
    <w:rsid w:val="00DB705E"/>
    <w:rsid w:val="00F2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E9060"/>
  <w15:chartTrackingRefBased/>
  <w15:docId w15:val="{079180B3-CF8B-44D6-879C-09EC14F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27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33"/>
    <w:pPr>
      <w:ind w:left="720"/>
      <w:contextualSpacing/>
    </w:pPr>
  </w:style>
  <w:style w:type="paragraph" w:styleId="BalloonText">
    <w:name w:val="Balloon Text"/>
    <w:basedOn w:val="Normal"/>
    <w:link w:val="BalloonTextChar"/>
    <w:uiPriority w:val="99"/>
    <w:semiHidden/>
    <w:unhideWhenUsed/>
    <w:rsid w:val="00CD33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33C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33CA"/>
    <w:rPr>
      <w:sz w:val="16"/>
      <w:szCs w:val="16"/>
    </w:rPr>
  </w:style>
  <w:style w:type="paragraph" w:styleId="CommentText">
    <w:name w:val="annotation text"/>
    <w:basedOn w:val="Normal"/>
    <w:link w:val="CommentTextChar"/>
    <w:uiPriority w:val="99"/>
    <w:semiHidden/>
    <w:unhideWhenUsed/>
    <w:rsid w:val="00CD33CA"/>
    <w:pPr>
      <w:spacing w:line="240" w:lineRule="auto"/>
    </w:pPr>
    <w:rPr>
      <w:sz w:val="20"/>
      <w:szCs w:val="20"/>
    </w:rPr>
  </w:style>
  <w:style w:type="character" w:customStyle="1" w:styleId="CommentTextChar">
    <w:name w:val="Comment Text Char"/>
    <w:basedOn w:val="DefaultParagraphFont"/>
    <w:link w:val="CommentText"/>
    <w:uiPriority w:val="99"/>
    <w:semiHidden/>
    <w:rsid w:val="00CD33CA"/>
    <w:rPr>
      <w:sz w:val="20"/>
      <w:szCs w:val="20"/>
    </w:rPr>
  </w:style>
  <w:style w:type="paragraph" w:styleId="CommentSubject">
    <w:name w:val="annotation subject"/>
    <w:basedOn w:val="CommentText"/>
    <w:next w:val="CommentText"/>
    <w:link w:val="CommentSubjectChar"/>
    <w:uiPriority w:val="99"/>
    <w:semiHidden/>
    <w:unhideWhenUsed/>
    <w:rsid w:val="00CD33CA"/>
    <w:rPr>
      <w:b/>
      <w:bCs/>
    </w:rPr>
  </w:style>
  <w:style w:type="character" w:customStyle="1" w:styleId="CommentSubjectChar">
    <w:name w:val="Comment Subject Char"/>
    <w:basedOn w:val="CommentTextChar"/>
    <w:link w:val="CommentSubject"/>
    <w:uiPriority w:val="99"/>
    <w:semiHidden/>
    <w:rsid w:val="00CD33CA"/>
    <w:rPr>
      <w:b/>
      <w:bCs/>
      <w:sz w:val="20"/>
      <w:szCs w:val="20"/>
    </w:rPr>
  </w:style>
  <w:style w:type="paragraph" w:styleId="Header">
    <w:name w:val="header"/>
    <w:basedOn w:val="Normal"/>
    <w:link w:val="HeaderChar"/>
    <w:uiPriority w:val="99"/>
    <w:unhideWhenUsed/>
    <w:rsid w:val="0099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81"/>
  </w:style>
  <w:style w:type="paragraph" w:styleId="Footer">
    <w:name w:val="footer"/>
    <w:basedOn w:val="Normal"/>
    <w:link w:val="FooterChar"/>
    <w:uiPriority w:val="99"/>
    <w:unhideWhenUsed/>
    <w:rsid w:val="0099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81"/>
  </w:style>
  <w:style w:type="character" w:customStyle="1" w:styleId="Heading2Char">
    <w:name w:val="Heading 2 Char"/>
    <w:basedOn w:val="DefaultParagraphFont"/>
    <w:link w:val="Heading2"/>
    <w:uiPriority w:val="9"/>
    <w:rsid w:val="00D27E9B"/>
    <w:rPr>
      <w:rFonts w:asciiTheme="majorHAnsi" w:eastAsiaTheme="majorEastAsia" w:hAnsiTheme="majorHAnsi" w:cstheme="majorBidi"/>
      <w:color w:val="2F5496" w:themeColor="accent1" w:themeShade="BF"/>
      <w:sz w:val="26"/>
      <w:szCs w:val="26"/>
    </w:rPr>
  </w:style>
  <w:style w:type="paragraph" w:customStyle="1" w:styleId="NormalParagraphStyle">
    <w:name w:val="NormalParagraphStyle"/>
    <w:basedOn w:val="Normal"/>
    <w:rsid w:val="00D27E9B"/>
    <w:pPr>
      <w:spacing w:after="0" w:line="240" w:lineRule="auto"/>
    </w:pPr>
    <w:rPr>
      <w:rFonts w:ascii="Times Roman" w:hAnsi="Times Roman" w:cs="Times Roman"/>
      <w:color w:val="000000"/>
      <w:sz w:val="24"/>
      <w:szCs w:val="24"/>
      <w:u w:color="000000"/>
      <w:lang w:eastAsia="ja-JP"/>
    </w:rPr>
  </w:style>
  <w:style w:type="paragraph" w:styleId="NormalWeb">
    <w:name w:val="Normal (Web)"/>
    <w:basedOn w:val="Normal"/>
    <w:uiPriority w:val="99"/>
    <w:semiHidden/>
    <w:unhideWhenUsed/>
    <w:rsid w:val="005000A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92988">
      <w:bodyDiv w:val="1"/>
      <w:marLeft w:val="0"/>
      <w:marRight w:val="0"/>
      <w:marTop w:val="0"/>
      <w:marBottom w:val="0"/>
      <w:divBdr>
        <w:top w:val="none" w:sz="0" w:space="0" w:color="auto"/>
        <w:left w:val="none" w:sz="0" w:space="0" w:color="auto"/>
        <w:bottom w:val="none" w:sz="0" w:space="0" w:color="auto"/>
        <w:right w:val="none" w:sz="0" w:space="0" w:color="auto"/>
      </w:divBdr>
    </w:div>
    <w:div w:id="1432823383">
      <w:bodyDiv w:val="1"/>
      <w:marLeft w:val="0"/>
      <w:marRight w:val="0"/>
      <w:marTop w:val="0"/>
      <w:marBottom w:val="0"/>
      <w:divBdr>
        <w:top w:val="none" w:sz="0" w:space="0" w:color="auto"/>
        <w:left w:val="none" w:sz="0" w:space="0" w:color="auto"/>
        <w:bottom w:val="none" w:sz="0" w:space="0" w:color="auto"/>
        <w:right w:val="none" w:sz="0" w:space="0" w:color="auto"/>
      </w:divBdr>
    </w:div>
    <w:div w:id="19126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Trusty</dc:creator>
  <cp:keywords/>
  <dc:description/>
  <cp:lastModifiedBy>Shelby Trusty</cp:lastModifiedBy>
  <cp:revision>5</cp:revision>
  <cp:lastPrinted>2019-08-27T16:12:00Z</cp:lastPrinted>
  <dcterms:created xsi:type="dcterms:W3CDTF">2019-08-27T20:26:00Z</dcterms:created>
  <dcterms:modified xsi:type="dcterms:W3CDTF">2020-08-18T20:46:00Z</dcterms:modified>
</cp:coreProperties>
</file>